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9A85" w14:textId="297382E8" w:rsidR="001837A9" w:rsidRDefault="001837A9" w:rsidP="001837A9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192">
        <w:rPr>
          <w:rFonts w:ascii="Times New Roman" w:hAnsi="Times New Roman" w:cs="Times New Roman"/>
          <w:b/>
          <w:bCs/>
          <w:sz w:val="28"/>
          <w:szCs w:val="28"/>
        </w:rPr>
        <w:t xml:space="preserve">БДОУ г. Омска «Детский сад № 361»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вновь </w:t>
      </w:r>
      <w:r w:rsidRPr="00250192">
        <w:rPr>
          <w:rFonts w:ascii="Times New Roman" w:hAnsi="Times New Roman" w:cs="Times New Roman"/>
          <w:b/>
          <w:bCs/>
          <w:sz w:val="28"/>
          <w:szCs w:val="28"/>
        </w:rPr>
        <w:t>приглашает в сказ</w:t>
      </w:r>
      <w:r>
        <w:rPr>
          <w:rFonts w:ascii="Times New Roman" w:hAnsi="Times New Roman" w:cs="Times New Roman"/>
          <w:b/>
          <w:bCs/>
          <w:sz w:val="28"/>
          <w:szCs w:val="28"/>
        </w:rPr>
        <w:t>очный путь по дороге к Рождеству! «Творческие мастерские» -- взгляните!</w:t>
      </w:r>
    </w:p>
    <w:p w14:paraId="476AC92B" w14:textId="226437C5" w:rsidR="001837A9" w:rsidRDefault="001837A9" w:rsidP="001837A9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 узнаете, как отражены праздничные события в работах участников творческих мастерских; о дружных ребятах и находчивых взрослых – значит о нас!</w:t>
      </w:r>
    </w:p>
    <w:p w14:paraId="41935E71" w14:textId="77777777" w:rsidR="005F0C41" w:rsidRDefault="001837A9" w:rsidP="001837A9">
      <w:pPr>
        <w:spacing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192">
        <w:rPr>
          <w:rFonts w:ascii="Times New Roman" w:hAnsi="Times New Roman" w:cs="Times New Roman"/>
          <w:b/>
          <w:bCs/>
          <w:sz w:val="28"/>
          <w:szCs w:val="28"/>
        </w:rPr>
        <w:t xml:space="preserve">БДОУ г. Омска «Детский сад № 361» в рамках постоянно действующего семинара «Духовно-нравственное воспитание к контексту ФГОС», организованного отделом религиозного образования и катехизации Омской епархии представляет опыт работы по приобщению дошкольников и их семей к изучению традиционной культуры. </w:t>
      </w:r>
    </w:p>
    <w:p w14:paraId="6F5E308A" w14:textId="37909AE7" w:rsidR="001837A9" w:rsidRDefault="001837A9" w:rsidP="001837A9">
      <w:pPr>
        <w:spacing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50192">
        <w:rPr>
          <w:rFonts w:ascii="Times New Roman" w:hAnsi="Times New Roman" w:cs="Times New Roman"/>
          <w:b/>
          <w:bCs/>
          <w:sz w:val="28"/>
          <w:szCs w:val="28"/>
        </w:rPr>
        <w:t>Тема: «Особенности содержания праздничных событий в дошкольной организации</w:t>
      </w:r>
      <w:r w:rsidR="005F0C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0C41" w:rsidRPr="005F0C41">
        <w:rPr>
          <w:rFonts w:ascii="Times New Roman" w:hAnsi="Times New Roman" w:cs="Times New Roman"/>
          <w:b/>
          <w:bCs/>
          <w:sz w:val="28"/>
          <w:szCs w:val="28"/>
        </w:rPr>
        <w:t>Творческие мастерские»</w:t>
      </w:r>
      <w:r w:rsidRPr="0025019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F145653" w14:textId="33D78D8D" w:rsidR="001837A9" w:rsidRPr="00250192" w:rsidRDefault="001837A9" w:rsidP="001837A9">
      <w:pPr>
        <w:spacing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подготовила старший воспитатель Мазур Лидия Васильевна.</w:t>
      </w:r>
    </w:p>
    <w:p w14:paraId="78AEFEE3" w14:textId="77777777" w:rsidR="008670F4" w:rsidRDefault="008670F4"/>
    <w:sectPr w:rsidR="0086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7E"/>
    <w:rsid w:val="001837A9"/>
    <w:rsid w:val="005F0C41"/>
    <w:rsid w:val="0074697E"/>
    <w:rsid w:val="008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6952"/>
  <w15:chartTrackingRefBased/>
  <w15:docId w15:val="{FFAF6850-659F-4D86-8983-9E47DB2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2024-01-03T17:06:00Z</dcterms:created>
  <dcterms:modified xsi:type="dcterms:W3CDTF">2024-01-03T17:16:00Z</dcterms:modified>
</cp:coreProperties>
</file>