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57" w:rsidRDefault="00702757" w:rsidP="00DE1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</w:t>
      </w:r>
    </w:p>
    <w:p w:rsidR="00702757" w:rsidRDefault="00702757" w:rsidP="00DE1DE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проведения независимой оценки качества образовательной деятельности бюджетных образовательных организаций, </w:t>
      </w:r>
    </w:p>
    <w:p w:rsidR="00702757" w:rsidRDefault="00702757" w:rsidP="00DE1DE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подведомственных департаменту образования Администрации города Омска</w:t>
      </w:r>
    </w:p>
    <w:p w:rsidR="00702757" w:rsidRDefault="00702757" w:rsidP="00DE1DE5">
      <w:pPr>
        <w:jc w:val="center"/>
        <w:rPr>
          <w:color w:val="000000"/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A0"/>
      </w:tblPr>
      <w:tblGrid>
        <w:gridCol w:w="4526"/>
        <w:gridCol w:w="1624"/>
        <w:gridCol w:w="1080"/>
        <w:gridCol w:w="1440"/>
        <w:gridCol w:w="1080"/>
        <w:gridCol w:w="1440"/>
        <w:gridCol w:w="1080"/>
        <w:gridCol w:w="1620"/>
        <w:gridCol w:w="1260"/>
      </w:tblGrid>
      <w:tr w:rsidR="00702757" w:rsidTr="00DE1DE5">
        <w:trPr>
          <w:trHeight w:val="131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Наименование образовательной организации, в отношении которой проводилась независимая оценка качества образовательной деятельности (НОК ОД)</w:t>
            </w:r>
          </w:p>
        </w:tc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Бюджетное дошкольное образовательное учреждение города Омска </w:t>
            </w:r>
          </w:p>
          <w:p w:rsidR="00702757" w:rsidRDefault="007027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«Детский сад № 361»</w:t>
            </w:r>
          </w:p>
          <w:p w:rsidR="00702757" w:rsidRDefault="0070275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02757" w:rsidTr="00DE1DE5">
        <w:trPr>
          <w:trHeight w:val="51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Период проведения НОК ОД </w:t>
            </w:r>
          </w:p>
        </w:tc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май - август 2015 года</w:t>
            </w:r>
          </w:p>
        </w:tc>
      </w:tr>
      <w:tr w:rsidR="00702757" w:rsidTr="00DE1DE5">
        <w:trPr>
          <w:trHeight w:val="71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Оператор проведения НОК ОД</w:t>
            </w:r>
          </w:p>
        </w:tc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Центр мониторинга и оценки качества образования БОУ ДПО «ИРООО» </w:t>
            </w:r>
          </w:p>
        </w:tc>
      </w:tr>
      <w:tr w:rsidR="00702757" w:rsidTr="00DE1DE5">
        <w:trPr>
          <w:trHeight w:val="213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Цель НОК ОД</w:t>
            </w:r>
          </w:p>
        </w:tc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Независимая оценка качества образовательной деятельности образовательной организации осуществлялась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(в соответствии со ст. 95.2 ФЗ № 256 от 21.07.2014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образования»)</w:t>
            </w:r>
          </w:p>
        </w:tc>
      </w:tr>
      <w:tr w:rsidR="00702757" w:rsidTr="00DE1DE5">
        <w:trPr>
          <w:trHeight w:val="105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Дата представления в департамент образования результатов НОК ОД образовательной организации </w:t>
            </w:r>
          </w:p>
        </w:tc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18.11.2015</w:t>
            </w:r>
          </w:p>
        </w:tc>
      </w:tr>
      <w:tr w:rsidR="00702757" w:rsidTr="00DE1DE5">
        <w:trPr>
          <w:trHeight w:val="165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Реквизиты протокола заседания Общественного совета, на котором заслушаны результаты НОК ОД и утверждены предложения об улучшении качества образовательной деятельности образовательной организации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Протокол № 3 заседания Общественного совета при департаменте образования </w:t>
            </w:r>
          </w:p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Администрации города Омска от 01.12.2015</w:t>
            </w:r>
          </w:p>
        </w:tc>
      </w:tr>
      <w:tr w:rsidR="00702757" w:rsidTr="00DE1DE5">
        <w:trPr>
          <w:trHeight w:val="126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Общие критерии независимой оценки качества образовательной деятельности, по которым проводилась НОК ОД </w:t>
            </w:r>
          </w:p>
        </w:tc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1) критерий открытости и доступности информации об организации;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2) критерий комфортности условий предоставления услуг и доступности их получения;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3)критерий доброжелательности, вежливости, компетентности работников организации;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4) критерий удовлетворенности качеством оказания услуг.</w:t>
            </w:r>
          </w:p>
        </w:tc>
      </w:tr>
      <w:tr w:rsidR="00702757" w:rsidTr="00DE1DE5">
        <w:trPr>
          <w:trHeight w:val="2329"/>
        </w:trPr>
        <w:tc>
          <w:tcPr>
            <w:tcW w:w="4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Показатели, характеризующие общие критерии оценки качества образовательной деятельности </w:t>
            </w:r>
          </w:p>
        </w:tc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По критерию 1</w:t>
            </w:r>
            <w:r>
              <w:rPr>
                <w:color w:val="000000"/>
                <w:sz w:val="32"/>
                <w:szCs w:val="32"/>
              </w:rPr>
              <w:t xml:space="preserve">: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1.1. Полнота и актуальность информации о ДОО, ее деятельности, размещенной на официальном сайте в сети Интернет.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1.2. Наличие на официальном сайте ДОО сведений о педагогических работниках организации.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ДОО, в том числе наличие возможности внесения предложений, направленных на улучшение работы организации.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почте).</w:t>
            </w:r>
          </w:p>
        </w:tc>
      </w:tr>
      <w:tr w:rsidR="00702757" w:rsidTr="00DE1DE5">
        <w:trPr>
          <w:trHeight w:val="1778"/>
        </w:trPr>
        <w:tc>
          <w:tcPr>
            <w:tcW w:w="4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57" w:rsidRDefault="0070275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По критерию 2</w:t>
            </w:r>
            <w:r>
              <w:rPr>
                <w:color w:val="000000"/>
                <w:sz w:val="32"/>
                <w:szCs w:val="32"/>
              </w:rPr>
              <w:t xml:space="preserve">: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2.1. Материально-техническое и информационное обеспечение ДОО.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2.2. Наличие необходимых условий для охраны и укрепления здоровья, организации питания детей.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2.3. Условия для индивидуальной работы с детьми.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2.4. Наличие дополнительных образовательных программ.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2.5. Наличие возможности развития творческих способностей и интересов детей.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2.6. Наличие возможности оказания психолого-педагогической, медицинской и социальной помощи детям.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2.7. Наличие условий для организации обучения и воспитания детей с ОВЗ и инвалидов.</w:t>
            </w:r>
          </w:p>
        </w:tc>
      </w:tr>
      <w:tr w:rsidR="00702757" w:rsidTr="00DE1DE5">
        <w:trPr>
          <w:trHeight w:val="1246"/>
        </w:trPr>
        <w:tc>
          <w:tcPr>
            <w:tcW w:w="4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57" w:rsidRDefault="0070275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По критерию 3: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3.1. Доля получателей образовательных услуг, положительно оценивающих доброжелательность и вежливость работников ДОО, от общего числа опрошенных получателей образовательных услуг.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3.2. Доля получателей образовательных услуг, удовлетворенных компетентностью работников ДОО, от общего числа опрошенных получателей образовательных услуг.</w:t>
            </w:r>
          </w:p>
        </w:tc>
      </w:tr>
      <w:tr w:rsidR="00702757" w:rsidTr="00DE1DE5">
        <w:trPr>
          <w:trHeight w:val="1770"/>
        </w:trPr>
        <w:tc>
          <w:tcPr>
            <w:tcW w:w="4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57" w:rsidRDefault="0070275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По критерию 4</w:t>
            </w:r>
            <w:r>
              <w:rPr>
                <w:color w:val="000000"/>
                <w:sz w:val="32"/>
                <w:szCs w:val="32"/>
              </w:rPr>
              <w:t xml:space="preserve">: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4.1. Доля получателей образовательных услуг, удовлетворенных материально-техническим обеспечением ДОО, от общего числа опрошенных получателей образовательных услуг.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4.2.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услуг.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4.3. Доля получателей образовательных услуг, готовых рекомендовать организацию родственникам и знакомым, от общего числа опрошенных получателей образовательных услуг. </w:t>
            </w:r>
          </w:p>
        </w:tc>
      </w:tr>
      <w:tr w:rsidR="00702757" w:rsidTr="00DE1DE5">
        <w:trPr>
          <w:trHeight w:val="1411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Дополнительные показатели, характеризующие общие критерии оценки качества образовательной деятельности, по которым проводилась НОК ОД</w:t>
            </w:r>
          </w:p>
        </w:tc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_</w:t>
            </w:r>
          </w:p>
        </w:tc>
      </w:tr>
      <w:tr w:rsidR="00702757" w:rsidTr="00DE1DE5">
        <w:trPr>
          <w:trHeight w:val="540"/>
        </w:trPr>
        <w:tc>
          <w:tcPr>
            <w:tcW w:w="4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Количественные результаты независимой оценки качества образовательной деятельности образовательной организации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Критерий 1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</w:t>
            </w:r>
          </w:p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баллов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Критерий 2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32</w:t>
            </w:r>
          </w:p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балла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Критерий 3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</w:t>
            </w:r>
          </w:p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баллов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Критерий 4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25</w:t>
            </w:r>
          </w:p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баллов</w:t>
            </w:r>
          </w:p>
        </w:tc>
      </w:tr>
      <w:tr w:rsidR="00702757" w:rsidTr="00DE1DE5">
        <w:trPr>
          <w:trHeight w:val="680"/>
        </w:trPr>
        <w:tc>
          <w:tcPr>
            <w:tcW w:w="4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57" w:rsidRDefault="0070275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Max – 20  баллов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757" w:rsidRDefault="00702757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 xml:space="preserve">Max – </w:t>
            </w:r>
            <w:r>
              <w:rPr>
                <w:color w:val="000000"/>
                <w:sz w:val="32"/>
                <w:szCs w:val="32"/>
              </w:rPr>
              <w:t>7</w:t>
            </w:r>
            <w:r>
              <w:rPr>
                <w:color w:val="000000"/>
                <w:sz w:val="32"/>
                <w:szCs w:val="32"/>
                <w:lang w:val="en-US"/>
              </w:rPr>
              <w:t>0  баллов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757" w:rsidRDefault="00702757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Max – 20  баллов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757" w:rsidRDefault="00702757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 xml:space="preserve">Max – </w:t>
            </w:r>
            <w:r>
              <w:rPr>
                <w:color w:val="000000"/>
                <w:sz w:val="32"/>
                <w:szCs w:val="32"/>
              </w:rPr>
              <w:t>3</w:t>
            </w:r>
            <w:r>
              <w:rPr>
                <w:color w:val="000000"/>
                <w:sz w:val="32"/>
                <w:szCs w:val="32"/>
                <w:lang w:val="en-US"/>
              </w:rPr>
              <w:t>0  баллов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57" w:rsidRDefault="00702757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702757" w:rsidTr="00DE1DE5">
        <w:trPr>
          <w:trHeight w:val="2516"/>
        </w:trPr>
        <w:tc>
          <w:tcPr>
            <w:tcW w:w="4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Сводное описание результатов независимой оценки качества образовательной деятельности  образовательной организации* </w:t>
            </w:r>
          </w:p>
        </w:tc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 ходе НОК анализировалась информация на сайтах, состояние территории и помещений, проведено анкетирование родителей. Особое внимание уделялось вопросам питания, температуры в помещениях, состоянию мебели, отношению сотрудников ДОО к детям, их безопасности, ведению оздоровительной работы, организации игровой деятельности в группах и на улице, качеству проводимых мероприятий.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Выявлены следующие положительные стороны деятельности ДОО: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1) чистота и эстетика помещений;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2) творческий подход к оформлению и к организации мероприятий для детей и родителей;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3) доброжелательная атмосфера в общении с родителями;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4) комфортная температура в помещениях;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5) наличие меню на каждый день;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6) исправность оборудования и мебели; 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highlight w:val="yellow"/>
              </w:rPr>
            </w:pPr>
            <w:r>
              <w:rPr>
                <w:color w:val="000000"/>
                <w:sz w:val="32"/>
                <w:szCs w:val="32"/>
              </w:rPr>
              <w:t>7) наличие функционирующих постов охраны, в том числе с видеонаблюдением.</w:t>
            </w:r>
          </w:p>
        </w:tc>
      </w:tr>
      <w:tr w:rsidR="00702757" w:rsidTr="00DE1DE5">
        <w:trPr>
          <w:trHeight w:val="3401"/>
        </w:trPr>
        <w:tc>
          <w:tcPr>
            <w:tcW w:w="4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57" w:rsidRDefault="0070275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Негативные тенденции: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1) сложная навигация на сайте ДОО, отсутствие части информации;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2) информация для родителей находится либо в папках ст. воспитателя, либо размещена на стенах в местах, где родители практически не бывают, либо представлена в виде, не актуальном для чтения;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3) практически в 80 % ДОО отсутствуют дополнительные общеобразовательные программы (кроме программ подготовки к школе);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4) кабинеты для индивидуальной работы зачастую ими не являются, отсутствуют расписания работы специалистов;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5) зонирование в группах имеет свободную классификацию, зонирование по ФГОС ДО практически отсутствует;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6) не представлены по всем направлениям планы и отчеты, зачастую имеются только фотографии;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7) мультимедиа оборудование используется в основном музыкальными работниками;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8) трудно определяется, где находится спортивная площадка на территории ДОО (практически отсутствует спортивное оборудование, трава «не вытоптана в процессе занятий с детьми»;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9) площадки для прогулки зачастую выглядят неэстетично, грязно;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highlight w:val="yellow"/>
              </w:rPr>
            </w:pPr>
            <w:r>
              <w:rPr>
                <w:color w:val="000000"/>
                <w:sz w:val="32"/>
                <w:szCs w:val="32"/>
              </w:rPr>
              <w:t>10) отсутствуют условия для детей с ОВЗ, все ограничивается исключительно пандусами.</w:t>
            </w:r>
          </w:p>
        </w:tc>
      </w:tr>
      <w:tr w:rsidR="00702757" w:rsidTr="00DE1DE5">
        <w:trPr>
          <w:trHeight w:val="266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Предложения об улучшении качества образовательной деятельности образовательной организации** </w:t>
            </w:r>
          </w:p>
        </w:tc>
        <w:tc>
          <w:tcPr>
            <w:tcW w:w="1062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1. Департаменту образования осуществлять мониторинг соблюдения открытости и доступности информации о БДОУ, а именно: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1) наполнение сайтов информацией согласно постановлению Правительства РФ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sz w:val="32"/>
                  <w:szCs w:val="32"/>
                </w:rPr>
                <w:t>2013 г</w:t>
              </w:r>
            </w:smartTag>
            <w:r>
              <w:rPr>
                <w:color w:val="000000"/>
                <w:sz w:val="32"/>
                <w:szCs w:val="32"/>
              </w:rPr>
              <w:t xml:space="preserve">. N 582 (в редакции от 20.10.2015 г.) и Приказу Федеральной службы по надзору в сфере образования и науки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2) размещение необходимой информации в БДОУ в доступных для родителей местах, доступность формы ее представления;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3) своевременное размещение в доступном для родителей месте планов и отчетов проводимых по всем направлениям мероприятий;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4) размещение на табличках расписания работы специалистов ДОО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2. Департаменту образования усилить контроль за соблюдением комфортности и безопасности условий для получения услуг, а именно: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1) усиление контроля за работой специалистов в кабинетах для индивидуальной работы;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2) зонирование в группах в соответствии с требованиями ФГОС ДО;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3) оснащение спортивных площадок спортивным оборудованием и активное использование их в работе с детьми;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4) усиление контроля за чистотой и эстетикой оформления площадок для прогулки.</w:t>
            </w:r>
          </w:p>
          <w:p w:rsidR="00702757" w:rsidRDefault="00702757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3. Департаменту образования усилить контроль за соблюдением удовлетворенности потребителей услуг качеством образовательной деятельности, а именно: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1) разработка и введение дополнительных общеобразовательных программ; </w:t>
            </w:r>
          </w:p>
          <w:p w:rsidR="00702757" w:rsidRDefault="00702757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2) создание условий для детей ОВЗ и инвалидов.</w:t>
            </w:r>
          </w:p>
        </w:tc>
      </w:tr>
      <w:tr w:rsidR="00702757" w:rsidTr="00DE1DE5">
        <w:trPr>
          <w:trHeight w:val="2006"/>
        </w:trPr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624" w:type="dxa"/>
            <w:gridSpan w:val="8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2757" w:rsidRDefault="00702757">
            <w:pPr>
              <w:rPr>
                <w:color w:val="000000"/>
                <w:sz w:val="32"/>
                <w:szCs w:val="32"/>
              </w:rPr>
            </w:pPr>
          </w:p>
        </w:tc>
      </w:tr>
      <w:tr w:rsidR="00702757" w:rsidTr="00DE1DE5">
        <w:trPr>
          <w:trHeight w:val="685"/>
        </w:trPr>
        <w:tc>
          <w:tcPr>
            <w:tcW w:w="4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57" w:rsidRDefault="007027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9624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757" w:rsidRDefault="00702757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702757" w:rsidRDefault="00702757" w:rsidP="00DE1DE5">
      <w:pPr>
        <w:rPr>
          <w:sz w:val="32"/>
          <w:szCs w:val="32"/>
        </w:rPr>
      </w:pPr>
    </w:p>
    <w:p w:rsidR="00702757" w:rsidRDefault="00702757" w:rsidP="00DE1D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Примечание: </w:t>
      </w:r>
    </w:p>
    <w:p w:rsidR="00702757" w:rsidRDefault="00702757" w:rsidP="00DE1DE5">
      <w:pPr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r>
        <w:rPr>
          <w:color w:val="000000"/>
          <w:sz w:val="32"/>
          <w:szCs w:val="32"/>
        </w:rPr>
        <w:t xml:space="preserve">Сводное описание результатов независимой оценки качества образовательной деятельности </w:t>
      </w:r>
      <w:r>
        <w:rPr>
          <w:sz w:val="32"/>
          <w:szCs w:val="32"/>
        </w:rPr>
        <w:t xml:space="preserve">ДОО </w:t>
      </w:r>
      <w:r>
        <w:rPr>
          <w:color w:val="000000"/>
          <w:sz w:val="32"/>
          <w:szCs w:val="32"/>
        </w:rPr>
        <w:t>предоставлены оператором в целом по всем дошкольным образовательным организациям, в отношении которых проводилась НОК ОД.</w:t>
      </w:r>
    </w:p>
    <w:p w:rsidR="00702757" w:rsidRDefault="00702757" w:rsidP="00DE1DE5">
      <w:pPr>
        <w:jc w:val="both"/>
        <w:rPr>
          <w:sz w:val="32"/>
          <w:szCs w:val="32"/>
        </w:rPr>
      </w:pPr>
      <w:r>
        <w:rPr>
          <w:sz w:val="32"/>
          <w:szCs w:val="32"/>
        </w:rPr>
        <w:t>**</w:t>
      </w:r>
      <w:r>
        <w:rPr>
          <w:color w:val="000000"/>
          <w:sz w:val="32"/>
          <w:szCs w:val="32"/>
        </w:rPr>
        <w:t>предложения Общественного совета об улучшении качества образовательной деятельности ДОО сформулированы на основе предоставленного оператором сводного экспертного отчета.</w:t>
      </w:r>
    </w:p>
    <w:p w:rsidR="00702757" w:rsidRDefault="00702757" w:rsidP="00DE1DE5">
      <w:pPr>
        <w:jc w:val="center"/>
        <w:rPr>
          <w:color w:val="000000"/>
          <w:sz w:val="32"/>
          <w:szCs w:val="32"/>
        </w:rPr>
      </w:pPr>
    </w:p>
    <w:p w:rsidR="00702757" w:rsidRDefault="00702757" w:rsidP="00DE1DE5">
      <w:pPr>
        <w:jc w:val="center"/>
        <w:rPr>
          <w:sz w:val="32"/>
          <w:szCs w:val="32"/>
        </w:rPr>
      </w:pPr>
    </w:p>
    <w:p w:rsidR="00702757" w:rsidRDefault="00702757" w:rsidP="00DE1DE5">
      <w:pPr>
        <w:rPr>
          <w:sz w:val="32"/>
          <w:szCs w:val="32"/>
        </w:rPr>
      </w:pPr>
    </w:p>
    <w:p w:rsidR="00702757" w:rsidRDefault="00702757" w:rsidP="00DE1DE5">
      <w:pPr>
        <w:rPr>
          <w:sz w:val="32"/>
          <w:szCs w:val="32"/>
        </w:rPr>
      </w:pPr>
    </w:p>
    <w:p w:rsidR="00702757" w:rsidRDefault="00702757" w:rsidP="00DE1DE5">
      <w:pPr>
        <w:rPr>
          <w:sz w:val="32"/>
          <w:szCs w:val="32"/>
        </w:rPr>
      </w:pPr>
    </w:p>
    <w:p w:rsidR="00702757" w:rsidRDefault="00702757"/>
    <w:sectPr w:rsidR="00702757" w:rsidSect="00DE1D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DE5"/>
    <w:rsid w:val="001A5E14"/>
    <w:rsid w:val="00507ACF"/>
    <w:rsid w:val="005112A1"/>
    <w:rsid w:val="005A22DB"/>
    <w:rsid w:val="006F3997"/>
    <w:rsid w:val="00702757"/>
    <w:rsid w:val="0073696F"/>
    <w:rsid w:val="007D5B47"/>
    <w:rsid w:val="00C1743A"/>
    <w:rsid w:val="00D26EBA"/>
    <w:rsid w:val="00DE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1288</Words>
  <Characters>7343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Customer</cp:lastModifiedBy>
  <cp:revision>4</cp:revision>
  <dcterms:created xsi:type="dcterms:W3CDTF">2016-08-25T08:59:00Z</dcterms:created>
  <dcterms:modified xsi:type="dcterms:W3CDTF">2016-08-25T10:14:00Z</dcterms:modified>
</cp:coreProperties>
</file>